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CF" w:rsidRPr="00461ACF" w:rsidRDefault="006140CF">
      <w:pPr>
        <w:rPr>
          <w:rFonts w:ascii="Helvetica Neue" w:hAnsi="Helvetica Neue"/>
          <w:sz w:val="20"/>
        </w:rPr>
      </w:pPr>
    </w:p>
    <w:p w:rsidR="006140CF" w:rsidRPr="00461ACF" w:rsidRDefault="006140CF">
      <w:pPr>
        <w:rPr>
          <w:rFonts w:ascii="Helvetica Neue" w:hAnsi="Helvetica Neue"/>
          <w:sz w:val="20"/>
        </w:rPr>
      </w:pPr>
    </w:p>
    <w:p w:rsidR="006140CF" w:rsidRPr="00461ACF" w:rsidRDefault="006140CF">
      <w:pPr>
        <w:pStyle w:val="SCT"/>
        <w:spacing w:before="0"/>
        <w:rPr>
          <w:rStyle w:val="NAM"/>
          <w:rFonts w:hAnsi="Arial" w:cs="Arial"/>
          <w:sz w:val="20"/>
        </w:rPr>
      </w:pPr>
      <w:r w:rsidRPr="00461ACF">
        <w:rPr>
          <w:rStyle w:val="NAM"/>
          <w:rFonts w:hAnsi="Arial" w:cs="Arial"/>
          <w:sz w:val="20"/>
        </w:rPr>
        <w:t>IRRIGATION</w:t>
      </w:r>
    </w:p>
    <w:p w:rsidR="006140CF" w:rsidRPr="00461ACF" w:rsidRDefault="006140CF">
      <w:pPr>
        <w:pStyle w:val="PRT"/>
        <w:rPr>
          <w:rFonts w:hAnsi="Arial" w:cs="Arial"/>
          <w:sz w:val="20"/>
        </w:rPr>
      </w:pPr>
      <w:r w:rsidRPr="00461ACF">
        <w:rPr>
          <w:rFonts w:hAnsi="Arial" w:cs="Arial"/>
          <w:sz w:val="20"/>
        </w:rPr>
        <w:t>PRODUCTS</w:t>
      </w:r>
    </w:p>
    <w:p w:rsidR="006140CF" w:rsidRPr="00CC3F73" w:rsidRDefault="00C025E3">
      <w:pPr>
        <w:pStyle w:val="ART"/>
        <w:outlineLvl w:val="9"/>
        <w:rPr>
          <w:rFonts w:cs="Arial"/>
          <w:color w:val="000000" w:themeColor="text1"/>
          <w:szCs w:val="18"/>
        </w:rPr>
      </w:pPr>
      <w:r w:rsidRPr="00CC3F73">
        <w:rPr>
          <w:rFonts w:cs="Arial"/>
          <w:color w:val="000000" w:themeColor="text1"/>
          <w:szCs w:val="18"/>
        </w:rPr>
        <w:t>FLOW SENSOR</w:t>
      </w:r>
      <w:r w:rsidR="00512EE7" w:rsidRPr="00CC3F73">
        <w:rPr>
          <w:rFonts w:cs="Arial"/>
          <w:color w:val="000000" w:themeColor="text1"/>
          <w:szCs w:val="18"/>
        </w:rPr>
        <w:t xml:space="preserve"> - </w:t>
      </w:r>
      <w:r w:rsidR="00476A34">
        <w:rPr>
          <w:rFonts w:cs="Arial"/>
          <w:color w:val="000000" w:themeColor="text1"/>
          <w:szCs w:val="18"/>
        </w:rPr>
        <w:t>WIRERIDE</w:t>
      </w:r>
    </w:p>
    <w:p w:rsidR="00476A34" w:rsidRDefault="00476A34" w:rsidP="00CC3F73">
      <w:pPr>
        <w:pStyle w:val="PR1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>WIR</w:t>
      </w:r>
      <w:r w:rsidR="00CC3F73" w:rsidRPr="00CC3F73">
        <w:rPr>
          <w:color w:val="000000" w:themeColor="text1"/>
          <w:sz w:val="18"/>
        </w:rPr>
        <w:t xml:space="preserve">ERIDE DEVICE(S) shall be model SLF-WIRERIDE or SLF-WIRERIDE-PT manufactured by Creative Sensor Technology, Incorporated of Rochester, Massachusetts for Weathermatic Sprinkler Division of </w:t>
      </w:r>
      <w:proofErr w:type="spellStart"/>
      <w:r w:rsidR="00CC3F73" w:rsidRPr="00CC3F73">
        <w:rPr>
          <w:color w:val="000000" w:themeColor="text1"/>
          <w:sz w:val="18"/>
        </w:rPr>
        <w:t>Telsco</w:t>
      </w:r>
      <w:proofErr w:type="spellEnd"/>
      <w:r w:rsidR="00CC3F73" w:rsidRPr="00CC3F73">
        <w:rPr>
          <w:color w:val="000000" w:themeColor="text1"/>
          <w:sz w:val="18"/>
        </w:rPr>
        <w:t xml:space="preserve"> Industries. </w:t>
      </w:r>
    </w:p>
    <w:p w:rsidR="00476A34" w:rsidRDefault="00CC3F73" w:rsidP="00CC3F73">
      <w:pPr>
        <w:pStyle w:val="PR1"/>
        <w:rPr>
          <w:color w:val="000000" w:themeColor="text1"/>
          <w:sz w:val="18"/>
        </w:rPr>
      </w:pPr>
      <w:r w:rsidRPr="00CC3F73">
        <w:rPr>
          <w:color w:val="000000" w:themeColor="text1"/>
          <w:sz w:val="18"/>
        </w:rPr>
        <w:t xml:space="preserve">The </w:t>
      </w:r>
      <w:proofErr w:type="spellStart"/>
      <w:r w:rsidRPr="00CC3F73">
        <w:rPr>
          <w:color w:val="000000" w:themeColor="text1"/>
          <w:sz w:val="18"/>
        </w:rPr>
        <w:t>WireRide</w:t>
      </w:r>
      <w:proofErr w:type="spellEnd"/>
      <w:r w:rsidRPr="00CC3F73">
        <w:rPr>
          <w:color w:val="000000" w:themeColor="text1"/>
          <w:sz w:val="18"/>
        </w:rPr>
        <w:t xml:space="preserve"> device shall allow a Weathermatic flow sensor and solenoid actuated master valve (WIRERIDE) or hydrometer (WIRERIDE-PT) to be retrofit to an irrigation system utilizing existing zone valve wires to carry </w:t>
      </w:r>
      <w:bookmarkStart w:id="0" w:name="_GoBack"/>
      <w:bookmarkEnd w:id="0"/>
      <w:r w:rsidRPr="00CC3F73">
        <w:rPr>
          <w:color w:val="000000" w:themeColor="text1"/>
          <w:sz w:val="18"/>
        </w:rPr>
        <w:t xml:space="preserve">data and valve control signals to the irrigation controller. </w:t>
      </w:r>
    </w:p>
    <w:p w:rsidR="00476A34" w:rsidRDefault="00CC3F73" w:rsidP="00CC3F73">
      <w:pPr>
        <w:pStyle w:val="PR1"/>
        <w:rPr>
          <w:color w:val="000000" w:themeColor="text1"/>
          <w:sz w:val="18"/>
        </w:rPr>
      </w:pPr>
      <w:r w:rsidRPr="00CC3F73">
        <w:rPr>
          <w:color w:val="000000" w:themeColor="text1"/>
          <w:sz w:val="18"/>
        </w:rPr>
        <w:t xml:space="preserve">A “host” valve and its wires shall be utilized as the connection to controller through the </w:t>
      </w:r>
      <w:proofErr w:type="spellStart"/>
      <w:r w:rsidRPr="00CC3F73">
        <w:rPr>
          <w:color w:val="000000" w:themeColor="text1"/>
          <w:sz w:val="18"/>
        </w:rPr>
        <w:t>WireRide</w:t>
      </w:r>
      <w:proofErr w:type="spellEnd"/>
      <w:r w:rsidRPr="00CC3F73">
        <w:rPr>
          <w:color w:val="000000" w:themeColor="text1"/>
          <w:sz w:val="18"/>
        </w:rPr>
        <w:t xml:space="preserve"> Field Module. </w:t>
      </w:r>
    </w:p>
    <w:p w:rsidR="00CC3F73" w:rsidRPr="00CC3F73" w:rsidRDefault="00CC3F73" w:rsidP="00CC3F73">
      <w:pPr>
        <w:pStyle w:val="PR1"/>
        <w:rPr>
          <w:color w:val="000000" w:themeColor="text1"/>
          <w:sz w:val="18"/>
        </w:rPr>
      </w:pPr>
      <w:r w:rsidRPr="00CC3F73">
        <w:rPr>
          <w:color w:val="000000" w:themeColor="text1"/>
          <w:sz w:val="18"/>
        </w:rPr>
        <w:t xml:space="preserve">A </w:t>
      </w:r>
      <w:proofErr w:type="spellStart"/>
      <w:r w:rsidRPr="00CC3F73">
        <w:rPr>
          <w:color w:val="000000" w:themeColor="text1"/>
          <w:sz w:val="18"/>
        </w:rPr>
        <w:t>WireRide</w:t>
      </w:r>
      <w:proofErr w:type="spellEnd"/>
      <w:r w:rsidRPr="00CC3F73">
        <w:rPr>
          <w:color w:val="000000" w:themeColor="text1"/>
          <w:sz w:val="18"/>
        </w:rPr>
        <w:t xml:space="preserve"> Controller Module located at the controller location shall be utilized to connect the host valve wires to the host valve zone, master valve and flow sensor inputs on the controller.</w:t>
      </w:r>
    </w:p>
    <w:p w:rsidR="00CC3F73" w:rsidRPr="00CC3F73" w:rsidRDefault="00CC3F73" w:rsidP="00CC3F73">
      <w:pPr>
        <w:pStyle w:val="ART"/>
        <w:rPr>
          <w:color w:val="000000" w:themeColor="text1"/>
          <w:szCs w:val="18"/>
        </w:rPr>
      </w:pPr>
      <w:r w:rsidRPr="00CC3F73">
        <w:rPr>
          <w:color w:val="000000" w:themeColor="text1"/>
          <w:szCs w:val="18"/>
        </w:rPr>
        <w:t>CONSTRUCTION</w:t>
      </w:r>
    </w:p>
    <w:p w:rsidR="00CC3F73" w:rsidRPr="00CC3F73" w:rsidRDefault="00CC3F73" w:rsidP="00CC3F73">
      <w:pPr>
        <w:pStyle w:val="PR1"/>
        <w:rPr>
          <w:color w:val="000000" w:themeColor="text1"/>
          <w:sz w:val="18"/>
        </w:rPr>
      </w:pPr>
      <w:r w:rsidRPr="00CC3F73">
        <w:rPr>
          <w:color w:val="000000" w:themeColor="text1"/>
          <w:sz w:val="18"/>
        </w:rPr>
        <w:t xml:space="preserve">Controller Module: ABS housing rated NEMA 1 for indoor use, with exposed screw type terminals and operating status “day-light” bright LEDs </w:t>
      </w:r>
    </w:p>
    <w:p w:rsidR="00CC3F73" w:rsidRPr="00CC3F73" w:rsidRDefault="00CC3F73" w:rsidP="00CC3F73">
      <w:pPr>
        <w:pStyle w:val="PR1"/>
        <w:rPr>
          <w:color w:val="000000" w:themeColor="text1"/>
          <w:sz w:val="18"/>
        </w:rPr>
      </w:pPr>
      <w:r w:rsidRPr="00CC3F73">
        <w:rPr>
          <w:color w:val="000000" w:themeColor="text1"/>
          <w:sz w:val="18"/>
        </w:rPr>
        <w:t>Field Module: ABS shell with epoxy encapsulation for NEMA 6p outdoor service. Operating status “day-light” bright LEDs are embedded in epoxy. Color coded 8” X #18 wire leads with UF insulation.</w:t>
      </w:r>
    </w:p>
    <w:p w:rsidR="00CC3F73" w:rsidRPr="00CC3F73" w:rsidRDefault="00CC3F73" w:rsidP="00CC3F73">
      <w:pPr>
        <w:pStyle w:val="ART"/>
        <w:rPr>
          <w:color w:val="000000" w:themeColor="text1"/>
          <w:szCs w:val="18"/>
        </w:rPr>
      </w:pPr>
      <w:r w:rsidRPr="00CC3F73">
        <w:rPr>
          <w:color w:val="000000" w:themeColor="text1"/>
          <w:szCs w:val="18"/>
        </w:rPr>
        <w:t>DIMENSIONS</w:t>
      </w:r>
    </w:p>
    <w:p w:rsidR="00CC3F73" w:rsidRPr="00CC3F73" w:rsidRDefault="00CC3F73" w:rsidP="00CC3F73">
      <w:pPr>
        <w:pStyle w:val="PR1"/>
        <w:rPr>
          <w:color w:val="000000" w:themeColor="text1"/>
          <w:sz w:val="18"/>
        </w:rPr>
      </w:pPr>
      <w:r w:rsidRPr="00CC3F73">
        <w:rPr>
          <w:color w:val="000000" w:themeColor="text1"/>
          <w:sz w:val="18"/>
        </w:rPr>
        <w:t xml:space="preserve">SLF-WIRERIDE Field Module – </w:t>
      </w:r>
      <w:r w:rsidRPr="00CC3F73">
        <w:rPr>
          <w:rFonts w:eastAsia="Gotham-Medium"/>
          <w:color w:val="000000" w:themeColor="text1"/>
          <w:sz w:val="18"/>
        </w:rPr>
        <w:t>1.5” W x 4.0” L x 2.0” H</w:t>
      </w:r>
    </w:p>
    <w:p w:rsidR="00CC3F73" w:rsidRPr="00CC3F73" w:rsidRDefault="00CC3F73" w:rsidP="00CC3F73">
      <w:pPr>
        <w:pStyle w:val="PR1"/>
        <w:rPr>
          <w:color w:val="000000" w:themeColor="text1"/>
          <w:sz w:val="18"/>
        </w:rPr>
      </w:pPr>
      <w:r w:rsidRPr="00CC3F73">
        <w:rPr>
          <w:color w:val="000000" w:themeColor="text1"/>
          <w:sz w:val="18"/>
        </w:rPr>
        <w:t xml:space="preserve">SLF-WIRERIDE </w:t>
      </w:r>
      <w:r w:rsidRPr="00CC3F73">
        <w:rPr>
          <w:rFonts w:eastAsia="Gotham-Medium"/>
          <w:color w:val="000000" w:themeColor="text1"/>
          <w:sz w:val="18"/>
        </w:rPr>
        <w:t>Controller Module – 5.37” W x 2.63” L x 1.27” H</w:t>
      </w:r>
    </w:p>
    <w:p w:rsidR="00CC3F73" w:rsidRPr="00CC3F73" w:rsidRDefault="00CC3F73" w:rsidP="00CC3F73">
      <w:pPr>
        <w:pStyle w:val="ART"/>
        <w:rPr>
          <w:color w:val="000000" w:themeColor="text1"/>
          <w:szCs w:val="18"/>
        </w:rPr>
      </w:pPr>
      <w:r w:rsidRPr="00CC3F73">
        <w:rPr>
          <w:color w:val="000000" w:themeColor="text1"/>
          <w:szCs w:val="18"/>
        </w:rPr>
        <w:t>ELECTRICAL SPECIFICATIONS</w:t>
      </w:r>
    </w:p>
    <w:p w:rsidR="00CC3F73" w:rsidRPr="00CC3F73" w:rsidRDefault="00CC3F73" w:rsidP="00CC3F73">
      <w:pPr>
        <w:pStyle w:val="PR1"/>
        <w:rPr>
          <w:color w:val="000000" w:themeColor="text1"/>
          <w:sz w:val="18"/>
        </w:rPr>
      </w:pPr>
      <w:r w:rsidRPr="00CC3F73">
        <w:rPr>
          <w:color w:val="000000" w:themeColor="text1"/>
          <w:sz w:val="18"/>
        </w:rPr>
        <w:t xml:space="preserve">The SLF-WIRERIDE and SLF-WIRERIDE-PT shall be powered by 24 VAC. </w:t>
      </w:r>
    </w:p>
    <w:p w:rsidR="00CC3F73" w:rsidRPr="00CC3F73" w:rsidRDefault="00CC3F73" w:rsidP="00CC3F73">
      <w:pPr>
        <w:pStyle w:val="PR1"/>
        <w:rPr>
          <w:color w:val="000000" w:themeColor="text1"/>
          <w:sz w:val="18"/>
        </w:rPr>
      </w:pPr>
      <w:r w:rsidRPr="00CC3F73">
        <w:rPr>
          <w:color w:val="000000" w:themeColor="text1"/>
          <w:sz w:val="18"/>
        </w:rPr>
        <w:t xml:space="preserve">Power consumption shall be 75 mA for </w:t>
      </w:r>
      <w:proofErr w:type="spellStart"/>
      <w:r w:rsidRPr="00CC3F73">
        <w:rPr>
          <w:color w:val="000000" w:themeColor="text1"/>
          <w:sz w:val="18"/>
        </w:rPr>
        <w:t>WireRide</w:t>
      </w:r>
      <w:proofErr w:type="spellEnd"/>
      <w:r w:rsidRPr="00CC3F73">
        <w:rPr>
          <w:color w:val="000000" w:themeColor="text1"/>
          <w:sz w:val="18"/>
        </w:rPr>
        <w:t xml:space="preserve"> modules plus operation of the host zone valve and master valve. Nominally 600 mA.</w:t>
      </w:r>
    </w:p>
    <w:p w:rsidR="00CC3F73" w:rsidRPr="00CC3F73" w:rsidRDefault="00CC3F73" w:rsidP="00CC3F73">
      <w:pPr>
        <w:pStyle w:val="ART"/>
        <w:rPr>
          <w:color w:val="000000" w:themeColor="text1"/>
          <w:szCs w:val="18"/>
        </w:rPr>
      </w:pPr>
      <w:r w:rsidRPr="00CC3F73">
        <w:rPr>
          <w:color w:val="000000" w:themeColor="text1"/>
          <w:szCs w:val="18"/>
        </w:rPr>
        <w:t>WARRANTY</w:t>
      </w:r>
    </w:p>
    <w:p w:rsidR="00CC3F73" w:rsidRPr="00CC3F73" w:rsidRDefault="00CC3F73" w:rsidP="00CC3F73">
      <w:pPr>
        <w:pStyle w:val="PR1"/>
        <w:rPr>
          <w:color w:val="000000" w:themeColor="text1"/>
          <w:sz w:val="18"/>
        </w:rPr>
      </w:pPr>
      <w:r w:rsidRPr="00CC3F73">
        <w:rPr>
          <w:color w:val="000000" w:themeColor="text1"/>
          <w:sz w:val="18"/>
        </w:rPr>
        <w:t>SLF-WIRERIDE and SLF-WIRERIDE-PT shall have a manufacturer’s limited warranty of two (2) years.</w:t>
      </w:r>
    </w:p>
    <w:p w:rsidR="006140CF" w:rsidRPr="00512EE7" w:rsidRDefault="006140CF">
      <w:pPr>
        <w:rPr>
          <w:rFonts w:ascii="Arial" w:hAnsi="Arial" w:cs="Arial"/>
          <w:color w:val="000000" w:themeColor="text1"/>
          <w:sz w:val="20"/>
        </w:rPr>
      </w:pPr>
    </w:p>
    <w:sectPr w:rsidR="006140CF" w:rsidRPr="0051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40" w:right="1800" w:bottom="1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1CE" w:rsidRDefault="002A41CE">
      <w:r>
        <w:separator/>
      </w:r>
    </w:p>
  </w:endnote>
  <w:endnote w:type="continuationSeparator" w:id="0">
    <w:p w:rsidR="002A41CE" w:rsidRDefault="002A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id Gothic Blac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Gotham-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70" w:rsidRDefault="00101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CF" w:rsidRDefault="006140CF">
    <w:pPr>
      <w:pStyle w:val="Footer"/>
      <w:ind w:left="720"/>
      <w:jc w:val="center"/>
      <w:rPr>
        <w:rFonts w:ascii="Arial" w:hAnsi="Arial" w:cs="Arial"/>
        <w:color w:val="0869B0"/>
        <w:sz w:val="16"/>
        <w:szCs w:val="24"/>
      </w:rPr>
    </w:pPr>
  </w:p>
  <w:p w:rsidR="006140CF" w:rsidRDefault="006140CF">
    <w:pPr>
      <w:pStyle w:val="Footer"/>
      <w:ind w:left="720"/>
      <w:jc w:val="center"/>
      <w:rPr>
        <w:rFonts w:ascii="Arial" w:hAnsi="Arial" w:cs="Arial"/>
        <w:sz w:val="16"/>
        <w:szCs w:val="24"/>
      </w:rPr>
    </w:pPr>
    <w:r>
      <w:rPr>
        <w:rFonts w:ascii="Arial" w:hAnsi="Arial" w:cs="Arial"/>
        <w:color w:val="0869B0"/>
        <w:sz w:val="16"/>
        <w:szCs w:val="24"/>
      </w:rPr>
      <w:t>301 W. Kingsley Road • Garland, TX 75041-2207 • Phone: 888-484-3776 • Weathermatic.com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70" w:rsidRDefault="00101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1CE" w:rsidRDefault="002A41CE">
      <w:r>
        <w:separator/>
      </w:r>
    </w:p>
  </w:footnote>
  <w:footnote w:type="continuationSeparator" w:id="0">
    <w:p w:rsidR="002A41CE" w:rsidRDefault="002A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70" w:rsidRDefault="00101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CF" w:rsidRDefault="006140CF">
    <w:pPr>
      <w:pStyle w:val="Header"/>
      <w:tabs>
        <w:tab w:val="clear" w:pos="4320"/>
        <w:tab w:val="clear" w:pos="8640"/>
        <w:tab w:val="right" w:pos="10620"/>
      </w:tabs>
      <w:ind w:right="-2160"/>
      <w:jc w:val="center"/>
    </w:pPr>
    <w:r>
      <w:rPr>
        <w:noProof/>
      </w:rPr>
      <w:t xml:space="preserve">                                                                                                 </w:t>
    </w:r>
    <w:r w:rsidR="00651B5A">
      <w:rPr>
        <w:noProof/>
      </w:rPr>
      <w:drawing>
        <wp:inline distT="0" distB="0" distL="0" distR="0">
          <wp:extent cx="228600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70" w:rsidRDefault="00101E70" w:rsidP="00101E70">
    <w:pPr>
      <w:pStyle w:val="Header"/>
      <w:jc w:val="center"/>
    </w:pPr>
    <w:r>
      <w:rPr>
        <w:noProof/>
      </w:rPr>
      <w:drawing>
        <wp:inline distT="0" distB="0" distL="0" distR="0">
          <wp:extent cx="2286000" cy="752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03A9534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cs="Times New Roman" w:hint="default"/>
        <w:b/>
        <w:i w:val="0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" w15:restartNumberingAfterBreak="0">
    <w:nsid w:val="21D764E0"/>
    <w:multiLevelType w:val="hybridMultilevel"/>
    <w:tmpl w:val="FF6C6DFC"/>
    <w:lvl w:ilvl="0" w:tplc="F948E3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26CE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BB690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F03F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5EAD1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E05E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BA10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D0A0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1789D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C3D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DB42C7"/>
    <w:multiLevelType w:val="hybridMultilevel"/>
    <w:tmpl w:val="FF6C6DFC"/>
    <w:lvl w:ilvl="0" w:tplc="034E3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6540F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CFC57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AC1C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2010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DFEC5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1200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6682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20EEA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E7C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73"/>
    <w:rsid w:val="00101E70"/>
    <w:rsid w:val="001632FA"/>
    <w:rsid w:val="00180CAA"/>
    <w:rsid w:val="002A41CE"/>
    <w:rsid w:val="00384035"/>
    <w:rsid w:val="00436052"/>
    <w:rsid w:val="00440773"/>
    <w:rsid w:val="00461ACF"/>
    <w:rsid w:val="00476A34"/>
    <w:rsid w:val="004A313B"/>
    <w:rsid w:val="00512EE7"/>
    <w:rsid w:val="006140CF"/>
    <w:rsid w:val="00636C6D"/>
    <w:rsid w:val="00651B5A"/>
    <w:rsid w:val="006E0258"/>
    <w:rsid w:val="00811CD6"/>
    <w:rsid w:val="00AB7710"/>
    <w:rsid w:val="00B13957"/>
    <w:rsid w:val="00C025E3"/>
    <w:rsid w:val="00C506DA"/>
    <w:rsid w:val="00CC3F73"/>
    <w:rsid w:val="00CE68B3"/>
    <w:rsid w:val="00D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4F5D43"/>
  <w15:chartTrackingRefBased/>
  <w15:docId w15:val="{282132B5-2D90-4795-B5D9-9EB56623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aid Gothic Black" w:hAnsi="Staid Gothic Black"/>
      <w:color w:val="3399FF"/>
      <w:sz w:val="9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right="-360"/>
      <w:outlineLvl w:val="5"/>
    </w:p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color w:val="0000FF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Pr>
      <w:noProof/>
    </w:rPr>
  </w:style>
  <w:style w:type="paragraph" w:styleId="BodyText">
    <w:name w:val="Body Text"/>
    <w:basedOn w:val="Normal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</w:rPr>
  </w:style>
  <w:style w:type="paragraph" w:styleId="BodyText2">
    <w:name w:val="Body Text 2"/>
    <w:basedOn w:val="Normal"/>
    <w:semiHidden/>
    <w:pPr>
      <w:tabs>
        <w:tab w:val="num" w:pos="768"/>
      </w:tabs>
      <w:jc w:val="center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CT">
    <w:name w:val="SCT"/>
    <w:basedOn w:val="Normal"/>
    <w:pPr>
      <w:tabs>
        <w:tab w:val="left" w:pos="2030"/>
      </w:tabs>
      <w:suppressAutoHyphens/>
      <w:spacing w:before="120"/>
      <w:ind w:left="2030" w:right="720" w:hanging="590"/>
      <w:jc w:val="center"/>
    </w:pPr>
    <w:rPr>
      <w:rFonts w:ascii="Arial" w:hAnsi="Arial Bold"/>
      <w:b/>
      <w:color w:val="000000"/>
      <w:sz w:val="18"/>
    </w:rPr>
  </w:style>
  <w:style w:type="paragraph" w:customStyle="1" w:styleId="PRT">
    <w:name w:val="PRT"/>
    <w:basedOn w:val="Normal"/>
    <w:next w:val="ART"/>
    <w:pPr>
      <w:keepNext/>
      <w:numPr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 Bold"/>
      <w:b/>
      <w:color w:val="000000"/>
      <w:sz w:val="18"/>
    </w:rPr>
  </w:style>
  <w:style w:type="paragraph" w:customStyle="1" w:styleId="SUT">
    <w:name w:val="SUT"/>
    <w:basedOn w:val="Normal"/>
    <w:next w:val="PR1"/>
    <w:pPr>
      <w:numPr>
        <w:ilvl w:val="1"/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"/>
      <w:color w:val="000000"/>
      <w:sz w:val="18"/>
    </w:rPr>
  </w:style>
  <w:style w:type="paragraph" w:customStyle="1" w:styleId="DST">
    <w:name w:val="DST"/>
    <w:basedOn w:val="Normal"/>
    <w:next w:val="PR1"/>
    <w:pPr>
      <w:numPr>
        <w:ilvl w:val="2"/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"/>
      <w:color w:val="000000"/>
      <w:sz w:val="18"/>
    </w:rPr>
  </w:style>
  <w:style w:type="paragraph" w:customStyle="1" w:styleId="ART">
    <w:name w:val="ART"/>
    <w:basedOn w:val="Normal"/>
    <w:next w:val="PR1"/>
    <w:pPr>
      <w:keepNext/>
      <w:numPr>
        <w:ilvl w:val="3"/>
        <w:numId w:val="5"/>
      </w:numPr>
      <w:tabs>
        <w:tab w:val="left" w:pos="2030"/>
      </w:tabs>
      <w:suppressAutoHyphens/>
      <w:spacing w:before="240"/>
      <w:ind w:right="720"/>
      <w:jc w:val="both"/>
      <w:outlineLvl w:val="1"/>
    </w:pPr>
    <w:rPr>
      <w:rFonts w:ascii="Arial" w:hAnsi="Arial"/>
      <w:color w:val="000000"/>
      <w:sz w:val="18"/>
    </w:rPr>
  </w:style>
  <w:style w:type="paragraph" w:customStyle="1" w:styleId="PR1">
    <w:name w:val="PR1"/>
    <w:basedOn w:val="Normal"/>
    <w:autoRedefine/>
    <w:rsid w:val="001632FA"/>
    <w:pPr>
      <w:numPr>
        <w:ilvl w:val="4"/>
        <w:numId w:val="5"/>
      </w:numPr>
      <w:tabs>
        <w:tab w:val="left" w:pos="2030"/>
      </w:tabs>
      <w:suppressAutoHyphens/>
      <w:jc w:val="both"/>
      <w:outlineLvl w:val="2"/>
    </w:pPr>
    <w:rPr>
      <w:rFonts w:ascii="Arial" w:hAnsi="Arial" w:cs="Arial"/>
      <w:color w:val="000000"/>
      <w:sz w:val="20"/>
      <w:szCs w:val="18"/>
    </w:rPr>
  </w:style>
  <w:style w:type="paragraph" w:customStyle="1" w:styleId="PR2">
    <w:name w:val="PR2"/>
    <w:basedOn w:val="Normal"/>
    <w:pPr>
      <w:numPr>
        <w:ilvl w:val="5"/>
        <w:numId w:val="5"/>
      </w:numPr>
      <w:tabs>
        <w:tab w:val="left" w:pos="2030"/>
      </w:tabs>
      <w:suppressAutoHyphens/>
      <w:ind w:right="720"/>
      <w:jc w:val="both"/>
      <w:outlineLvl w:val="3"/>
    </w:pPr>
    <w:rPr>
      <w:rFonts w:ascii="Arial" w:hAnsi="Arial"/>
      <w:color w:val="000000"/>
      <w:sz w:val="18"/>
    </w:rPr>
  </w:style>
  <w:style w:type="paragraph" w:customStyle="1" w:styleId="PR3">
    <w:name w:val="PR3"/>
    <w:basedOn w:val="Normal"/>
    <w:pPr>
      <w:numPr>
        <w:ilvl w:val="6"/>
        <w:numId w:val="5"/>
      </w:numPr>
      <w:suppressAutoHyphens/>
      <w:ind w:right="720"/>
      <w:jc w:val="both"/>
      <w:outlineLvl w:val="4"/>
    </w:pPr>
    <w:rPr>
      <w:rFonts w:ascii="Arial" w:hAnsi="Arial"/>
      <w:color w:val="000000"/>
      <w:sz w:val="18"/>
    </w:rPr>
  </w:style>
  <w:style w:type="paragraph" w:customStyle="1" w:styleId="PR4">
    <w:name w:val="PR4"/>
    <w:basedOn w:val="Normal"/>
    <w:pPr>
      <w:numPr>
        <w:ilvl w:val="7"/>
        <w:numId w:val="5"/>
      </w:numPr>
      <w:tabs>
        <w:tab w:val="left" w:pos="2030"/>
      </w:tabs>
      <w:suppressAutoHyphens/>
      <w:ind w:right="720"/>
      <w:jc w:val="both"/>
      <w:outlineLvl w:val="5"/>
    </w:pPr>
    <w:rPr>
      <w:rFonts w:ascii="Arial" w:hAnsi="Arial"/>
      <w:color w:val="000000"/>
      <w:sz w:val="18"/>
    </w:rPr>
  </w:style>
  <w:style w:type="paragraph" w:customStyle="1" w:styleId="PR5">
    <w:name w:val="PR5"/>
    <w:basedOn w:val="Normal"/>
    <w:pPr>
      <w:numPr>
        <w:ilvl w:val="8"/>
        <w:numId w:val="5"/>
      </w:numPr>
      <w:tabs>
        <w:tab w:val="left" w:pos="2030"/>
      </w:tabs>
      <w:suppressAutoHyphens/>
      <w:ind w:right="720"/>
      <w:jc w:val="both"/>
      <w:outlineLvl w:val="6"/>
    </w:pPr>
    <w:rPr>
      <w:rFonts w:ascii="Arial" w:hAnsi="Arial"/>
      <w:color w:val="000000"/>
      <w:sz w:val="18"/>
    </w:rPr>
  </w:style>
  <w:style w:type="paragraph" w:customStyle="1" w:styleId="TCH">
    <w:name w:val="TCH"/>
    <w:basedOn w:val="Normal"/>
    <w:pPr>
      <w:tabs>
        <w:tab w:val="left" w:pos="2030"/>
      </w:tabs>
      <w:suppressAutoHyphens/>
      <w:ind w:left="2030" w:right="720" w:hanging="590"/>
      <w:jc w:val="both"/>
    </w:pPr>
    <w:rPr>
      <w:rFonts w:ascii="Arial" w:hAnsi="Arial"/>
      <w:color w:val="000000"/>
      <w:sz w:val="18"/>
    </w:rPr>
  </w:style>
  <w:style w:type="paragraph" w:customStyle="1" w:styleId="EOS">
    <w:name w:val="EOS"/>
    <w:basedOn w:val="Normal"/>
    <w:pPr>
      <w:tabs>
        <w:tab w:val="left" w:pos="2030"/>
      </w:tabs>
      <w:suppressAutoHyphens/>
      <w:spacing w:before="120"/>
      <w:ind w:left="2030" w:right="720" w:hanging="590"/>
      <w:jc w:val="center"/>
    </w:pPr>
    <w:rPr>
      <w:rFonts w:ascii="Arial" w:hAnsi="Arial Bold"/>
      <w:b/>
      <w:color w:val="000000"/>
      <w:sz w:val="18"/>
    </w:rPr>
  </w:style>
  <w:style w:type="character" w:customStyle="1" w:styleId="NAM">
    <w:name w:val="NAM"/>
    <w:rPr>
      <w:rFonts w:cs="Times New Roman"/>
    </w:rPr>
  </w:style>
  <w:style w:type="character" w:customStyle="1" w:styleId="SI">
    <w:name w:val="SI"/>
    <w:rPr>
      <w:rFonts w:cs="Times New Roman"/>
      <w:color w:val="000000"/>
    </w:rPr>
  </w:style>
  <w:style w:type="character" w:customStyle="1" w:styleId="IP">
    <w:name w:val="IP"/>
    <w:rPr>
      <w:rFonts w:cs="Times New Roman"/>
      <w:color w:val="000000"/>
    </w:rPr>
  </w:style>
  <w:style w:type="paragraph" w:customStyle="1" w:styleId="Default">
    <w:name w:val="Default"/>
    <w:rsid w:val="00811C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oska\Local%20Settings\Temporary%20Internet%20Files\OLK6\WM_Wor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WM_Word (2)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GROWeathermatic 2003</vt:lpstr>
    </vt:vector>
  </TitlesOfParts>
  <Company>Weathermatic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GROWeathermatic 2003</dc:title>
  <dc:subject/>
  <dc:creator>Jill Noska</dc:creator>
  <cp:keywords/>
  <dc:description/>
  <cp:lastModifiedBy>Parrish Webb</cp:lastModifiedBy>
  <cp:revision>3</cp:revision>
  <cp:lastPrinted>2006-06-02T15:04:00Z</cp:lastPrinted>
  <dcterms:created xsi:type="dcterms:W3CDTF">2016-09-12T21:15:00Z</dcterms:created>
  <dcterms:modified xsi:type="dcterms:W3CDTF">2016-09-12T21:18:00Z</dcterms:modified>
</cp:coreProperties>
</file>